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F2C6C" w14:textId="257992DD" w:rsidR="00B50B11" w:rsidRDefault="00292E19" w:rsidP="00B979EB">
      <w:pPr>
        <w:rPr>
          <w:rFonts w:ascii="Calibri" w:hAnsi="Calibri" w:cs="Arial"/>
          <w:color w:val="1D1D1D"/>
        </w:rPr>
      </w:pPr>
      <w:r>
        <w:rPr>
          <w:rFonts w:ascii="Calibri" w:hAnsi="Calibri" w:cs="Arial"/>
          <w:noProof/>
          <w:color w:val="1D1D1D"/>
          <w:lang w:val="en-GB" w:eastAsia="en-GB"/>
        </w:rPr>
        <w:drawing>
          <wp:inline distT="0" distB="0" distL="0" distR="0" wp14:anchorId="4403E2A8" wp14:editId="389393D8">
            <wp:extent cx="6116320" cy="1599565"/>
            <wp:effectExtent l="0" t="0" r="508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 Athens Web Banner 650.jpg"/>
                    <pic:cNvPicPr/>
                  </pic:nvPicPr>
                  <pic:blipFill>
                    <a:blip r:embed="rId5">
                      <a:extLst>
                        <a:ext uri="{28A0092B-C50C-407E-A947-70E740481C1C}">
                          <a14:useLocalDpi xmlns:a14="http://schemas.microsoft.com/office/drawing/2010/main" val="0"/>
                        </a:ext>
                      </a:extLst>
                    </a:blip>
                    <a:stretch>
                      <a:fillRect/>
                    </a:stretch>
                  </pic:blipFill>
                  <pic:spPr>
                    <a:xfrm>
                      <a:off x="0" y="0"/>
                      <a:ext cx="6116320" cy="1599565"/>
                    </a:xfrm>
                    <a:prstGeom prst="rect">
                      <a:avLst/>
                    </a:prstGeom>
                  </pic:spPr>
                </pic:pic>
              </a:graphicData>
            </a:graphic>
          </wp:inline>
        </w:drawing>
      </w:r>
    </w:p>
    <w:p w14:paraId="70934D10" w14:textId="77777777" w:rsidR="0026380D" w:rsidRDefault="0026380D" w:rsidP="00B50B11">
      <w:pPr>
        <w:rPr>
          <w:b/>
          <w:sz w:val="36"/>
          <w:szCs w:val="36"/>
        </w:rPr>
      </w:pPr>
    </w:p>
    <w:p w14:paraId="07CD05C6" w14:textId="2DC1B025" w:rsidR="00B50B11" w:rsidRPr="00C44751" w:rsidRDefault="00B50B11" w:rsidP="00C44751">
      <w:pPr>
        <w:jc w:val="center"/>
        <w:outlineLvl w:val="0"/>
        <w:rPr>
          <w:b/>
          <w:sz w:val="48"/>
          <w:szCs w:val="48"/>
        </w:rPr>
      </w:pPr>
      <w:bookmarkStart w:id="0" w:name="_GoBack"/>
      <w:bookmarkEnd w:id="0"/>
      <w:r w:rsidRPr="00C44751">
        <w:rPr>
          <w:b/>
          <w:sz w:val="48"/>
          <w:szCs w:val="48"/>
        </w:rPr>
        <w:t>INSOL EUROPE Annual Congress 2018</w:t>
      </w:r>
      <w:r w:rsidR="00C44751">
        <w:rPr>
          <w:b/>
          <w:sz w:val="48"/>
          <w:szCs w:val="48"/>
        </w:rPr>
        <w:t>,</w:t>
      </w:r>
      <w:r w:rsidRPr="00C44751">
        <w:rPr>
          <w:b/>
          <w:sz w:val="48"/>
          <w:szCs w:val="48"/>
        </w:rPr>
        <w:t xml:space="preserve"> </w:t>
      </w:r>
      <w:r w:rsidR="00C44751" w:rsidRPr="00C44751">
        <w:rPr>
          <w:b/>
          <w:sz w:val="48"/>
          <w:szCs w:val="48"/>
        </w:rPr>
        <w:br/>
      </w:r>
      <w:r w:rsidRPr="00C44751">
        <w:rPr>
          <w:b/>
          <w:sz w:val="48"/>
          <w:szCs w:val="48"/>
        </w:rPr>
        <w:t>Athens, Greece</w:t>
      </w:r>
      <w:r w:rsidR="007951A5" w:rsidRPr="00C44751">
        <w:rPr>
          <w:b/>
          <w:sz w:val="48"/>
          <w:szCs w:val="48"/>
        </w:rPr>
        <w:t xml:space="preserve"> – Registration now open!</w:t>
      </w:r>
    </w:p>
    <w:p w14:paraId="06A8444E" w14:textId="77777777" w:rsidR="007951A5" w:rsidRDefault="007951A5" w:rsidP="007951A5">
      <w:pPr>
        <w:rPr>
          <w:lang w:val="en-GB"/>
        </w:rPr>
      </w:pPr>
    </w:p>
    <w:p w14:paraId="1F936A61" w14:textId="47DD08AA" w:rsidR="00FC5959" w:rsidRPr="003A5813" w:rsidRDefault="007951A5" w:rsidP="00DF243D">
      <w:pPr>
        <w:rPr>
          <w:b/>
          <w:lang w:val="en-GB"/>
        </w:rPr>
      </w:pPr>
      <w:r w:rsidRPr="00DF243D">
        <w:rPr>
          <w:b/>
          <w:lang w:val="en-GB"/>
        </w:rPr>
        <w:t>We are delighted to announce that registration is now open for our Annual Congress in Athens from 4-7 October 2018. </w:t>
      </w:r>
      <w:r w:rsidR="00FC5959" w:rsidRPr="00DF243D">
        <w:rPr>
          <w:lang w:val="en-GB"/>
        </w:rPr>
        <w:t>Just by saying the word “Athens” one can’t help but think of the oldest and largest civilization in Europe, stretching back more than 3,000 years. It is therefore a great venue for such an important business event like our 37th INSOL Europe Congress</w:t>
      </w:r>
      <w:r w:rsidR="00FC5959">
        <w:rPr>
          <w:lang w:val="en-GB"/>
        </w:rPr>
        <w:t xml:space="preserve"> where the main theme will be</w:t>
      </w:r>
      <w:r w:rsidR="00FC5959" w:rsidRPr="00DF243D">
        <w:rPr>
          <w:lang w:val="en-GB"/>
        </w:rPr>
        <w:t xml:space="preserve"> </w:t>
      </w:r>
      <w:r w:rsidR="00FC5959" w:rsidRPr="00DF243D">
        <w:rPr>
          <w:b/>
          <w:lang w:val="en-GB"/>
        </w:rPr>
        <w:t>“Breaking the Chains</w:t>
      </w:r>
      <w:r w:rsidR="003A5813">
        <w:rPr>
          <w:b/>
          <w:lang w:val="en-GB"/>
        </w:rPr>
        <w:t>”</w:t>
      </w:r>
      <w:r w:rsidR="00FC5959" w:rsidRPr="00DF243D">
        <w:rPr>
          <w:lang w:val="en-GB"/>
        </w:rPr>
        <w:t xml:space="preserve">. </w:t>
      </w:r>
    </w:p>
    <w:p w14:paraId="39D1EC28" w14:textId="77777777" w:rsidR="00FC5959" w:rsidRDefault="00FC5959" w:rsidP="00DF243D">
      <w:pPr>
        <w:rPr>
          <w:lang w:val="en-GB"/>
        </w:rPr>
      </w:pPr>
    </w:p>
    <w:p w14:paraId="6FC6FB77" w14:textId="7564DF28" w:rsidR="00DF243D" w:rsidRDefault="00DF243D" w:rsidP="00DF243D">
      <w:pPr>
        <w:rPr>
          <w:lang w:val="en-GB"/>
        </w:rPr>
      </w:pPr>
      <w:r w:rsidRPr="00DF243D">
        <w:rPr>
          <w:lang w:val="en-GB"/>
        </w:rPr>
        <w:t xml:space="preserve">This year our Technical Programme will feature themes such as </w:t>
      </w:r>
      <w:r w:rsidRPr="00FC5959">
        <w:rPr>
          <w:i/>
          <w:lang w:val="en-GB"/>
        </w:rPr>
        <w:t>'The Holy Grail of Greek Insolvency Law' and 'Brexit - Are we prepared?</w:t>
      </w:r>
      <w:r w:rsidRPr="00DF243D">
        <w:rPr>
          <w:lang w:val="en-GB"/>
        </w:rPr>
        <w:t xml:space="preserve">'. Our Break-out Sessions will include topics such as </w:t>
      </w:r>
      <w:r w:rsidRPr="00FC5959">
        <w:rPr>
          <w:i/>
          <w:lang w:val="en-GB"/>
        </w:rPr>
        <w:t>'E-mobility</w:t>
      </w:r>
      <w:r w:rsidRPr="00DF243D">
        <w:rPr>
          <w:lang w:val="en-GB"/>
        </w:rPr>
        <w:t xml:space="preserve">' and </w:t>
      </w:r>
      <w:r w:rsidRPr="00FC5959">
        <w:rPr>
          <w:i/>
          <w:lang w:val="en-GB"/>
        </w:rPr>
        <w:t>'How to crack down on offshore companies</w:t>
      </w:r>
      <w:r w:rsidRPr="00DF243D">
        <w:rPr>
          <w:lang w:val="en-GB"/>
        </w:rPr>
        <w:t>'. These and other subjects will be sure to make for lively discussions that will endure beyond the Congress itself.</w:t>
      </w:r>
    </w:p>
    <w:p w14:paraId="455D804A" w14:textId="77777777" w:rsidR="00FC5959" w:rsidRDefault="00FC5959" w:rsidP="00DF243D">
      <w:pPr>
        <w:rPr>
          <w:lang w:val="en-GB"/>
        </w:rPr>
      </w:pPr>
    </w:p>
    <w:p w14:paraId="41A6CC8C" w14:textId="1639F210" w:rsidR="00BE279D" w:rsidRPr="00BE279D" w:rsidRDefault="00BE279D" w:rsidP="00BE279D">
      <w:pPr>
        <w:jc w:val="center"/>
        <w:rPr>
          <w:i/>
          <w:lang w:val="en-GB"/>
        </w:rPr>
      </w:pPr>
      <w:r w:rsidRPr="00BE279D">
        <w:rPr>
          <w:i/>
          <w:lang w:val="en-GB"/>
        </w:rPr>
        <w:t xml:space="preserve">“If you are looking to mingle, network and learn from arguably the </w:t>
      </w:r>
      <w:r>
        <w:rPr>
          <w:i/>
          <w:lang w:val="en-GB"/>
        </w:rPr>
        <w:br/>
      </w:r>
      <w:r w:rsidRPr="00BE279D">
        <w:rPr>
          <w:i/>
          <w:lang w:val="en-GB"/>
        </w:rPr>
        <w:t>highest concentration of European insolvency</w:t>
      </w:r>
      <w:r>
        <w:rPr>
          <w:i/>
          <w:lang w:val="en-GB"/>
        </w:rPr>
        <w:t xml:space="preserve"> professionals at one setting,</w:t>
      </w:r>
      <w:r>
        <w:rPr>
          <w:i/>
          <w:lang w:val="en-GB"/>
        </w:rPr>
        <w:br/>
        <w:t xml:space="preserve"> </w:t>
      </w:r>
      <w:r w:rsidRPr="00BE279D">
        <w:rPr>
          <w:i/>
          <w:lang w:val="en-GB"/>
        </w:rPr>
        <w:t xml:space="preserve">then the INSOL Europe Annual Congress is the place to be.” </w:t>
      </w:r>
      <w:r>
        <w:rPr>
          <w:i/>
          <w:lang w:val="en-GB"/>
        </w:rPr>
        <w:br/>
      </w:r>
      <w:r w:rsidRPr="00BE279D">
        <w:rPr>
          <w:i/>
          <w:lang w:val="en-GB"/>
        </w:rPr>
        <w:t>Lynn Harrison 3rd, Partner</w:t>
      </w:r>
      <w:r>
        <w:rPr>
          <w:i/>
          <w:lang w:val="en-GB"/>
        </w:rPr>
        <w:t xml:space="preserve">, </w:t>
      </w:r>
      <w:r w:rsidRPr="00BE279D">
        <w:rPr>
          <w:i/>
          <w:lang w:val="en-GB"/>
        </w:rPr>
        <w:t>Curtis, Mallet-Prevost, Colt &amp; Mosle LLP</w:t>
      </w:r>
    </w:p>
    <w:p w14:paraId="258302D7" w14:textId="77777777" w:rsidR="00CE4A4B" w:rsidRDefault="00CE4A4B" w:rsidP="00DF243D">
      <w:pPr>
        <w:rPr>
          <w:lang w:val="en-GB"/>
        </w:rPr>
      </w:pPr>
    </w:p>
    <w:p w14:paraId="0468AEBE" w14:textId="77777777" w:rsidR="00CE4A4B" w:rsidRPr="00CE4A4B" w:rsidRDefault="00CE4A4B" w:rsidP="00CE4A4B">
      <w:pPr>
        <w:rPr>
          <w:b/>
          <w:lang w:val="en-GB"/>
        </w:rPr>
      </w:pPr>
      <w:r w:rsidRPr="00CE4A4B">
        <w:rPr>
          <w:b/>
          <w:lang w:val="en-GB"/>
        </w:rPr>
        <w:t>Congress Venue</w:t>
      </w:r>
    </w:p>
    <w:p w14:paraId="1ECE755C" w14:textId="30C846A8" w:rsidR="00FC5959" w:rsidRPr="00FC5959" w:rsidRDefault="00FC5959" w:rsidP="00FC5959">
      <w:pPr>
        <w:rPr>
          <w:lang w:val="en-GB"/>
        </w:rPr>
      </w:pPr>
      <w:r w:rsidRPr="00FC5959">
        <w:rPr>
          <w:lang w:val="en-GB"/>
        </w:rPr>
        <w:t>This year the Congress will be held at the Hilton Athens Hotel where we have arrang</w:t>
      </w:r>
      <w:r>
        <w:rPr>
          <w:lang w:val="en-GB"/>
        </w:rPr>
        <w:t>ed a special rate for delegates</w:t>
      </w:r>
      <w:r w:rsidRPr="00FC5959">
        <w:rPr>
          <w:lang w:val="en-GB"/>
        </w:rPr>
        <w:t>. The hotel is in the centre of Athens, just a short walk from the upmarket district of Kolonaki with steps to Metro station, linking directly to the airport and beyond. There are impressive views of the Acropolis and city from many rooms and the rooftop Galaxy Bar and a Spa with fitness centre, salon, heated indoor pool and a large outdoor pool. </w:t>
      </w:r>
      <w:hyperlink r:id="rId6" w:tgtFrame="_blank" w:history="1">
        <w:r w:rsidRPr="00FC5959">
          <w:rPr>
            <w:rStyle w:val="Hyperlink"/>
            <w:lang w:val="en-GB"/>
          </w:rPr>
          <w:t xml:space="preserve">Click </w:t>
        </w:r>
        <w:r w:rsidRPr="00FC5959">
          <w:rPr>
            <w:rStyle w:val="Hyperlink"/>
            <w:lang w:val="en-GB"/>
          </w:rPr>
          <w:t>h</w:t>
        </w:r>
        <w:r w:rsidRPr="00FC5959">
          <w:rPr>
            <w:rStyle w:val="Hyperlink"/>
            <w:lang w:val="en-GB"/>
          </w:rPr>
          <w:t>ere to reserve your room at the special rate.</w:t>
        </w:r>
      </w:hyperlink>
    </w:p>
    <w:p w14:paraId="0E4B5E05" w14:textId="77777777" w:rsidR="00FC5959" w:rsidRDefault="00FC5959" w:rsidP="00FC5959">
      <w:pPr>
        <w:rPr>
          <w:lang w:val="en-GB"/>
        </w:rPr>
      </w:pPr>
    </w:p>
    <w:p w14:paraId="7179186B" w14:textId="14E7F679" w:rsidR="00FC5959" w:rsidRPr="00FC5959" w:rsidRDefault="00FC5959" w:rsidP="00FC5959">
      <w:pPr>
        <w:rPr>
          <w:lang w:val="en-GB"/>
        </w:rPr>
      </w:pPr>
      <w:r w:rsidRPr="00FC5959">
        <w:rPr>
          <w:lang w:val="en-GB"/>
        </w:rPr>
        <w:t>We also have a number of rooms blocked at the Best Western Ilisia Hotel, just 2 minutes</w:t>
      </w:r>
      <w:r w:rsidR="003A5813">
        <w:rPr>
          <w:lang w:val="en-GB"/>
        </w:rPr>
        <w:t>’</w:t>
      </w:r>
      <w:r w:rsidRPr="00FC5959">
        <w:rPr>
          <w:lang w:val="en-GB"/>
        </w:rPr>
        <w:t xml:space="preserve"> walk from the Hilton, at a special rate for dele</w:t>
      </w:r>
      <w:r>
        <w:rPr>
          <w:lang w:val="en-GB"/>
        </w:rPr>
        <w:t xml:space="preserve">gates. These may be reserved by </w:t>
      </w:r>
      <w:r w:rsidRPr="00FC5959">
        <w:rPr>
          <w:lang w:val="en-GB"/>
        </w:rPr>
        <w:t>contacting</w:t>
      </w:r>
      <w:r w:rsidR="003A5813">
        <w:rPr>
          <w:lang w:val="en-GB"/>
        </w:rPr>
        <w:t xml:space="preserve"> </w:t>
      </w:r>
      <w:r w:rsidRPr="00FC5959">
        <w:rPr>
          <w:lang w:val="en-GB"/>
        </w:rPr>
        <w:t> </w:t>
      </w:r>
      <w:hyperlink r:id="rId7" w:history="1">
        <w:r w:rsidRPr="00FC5959">
          <w:rPr>
            <w:rStyle w:val="Hyperlink"/>
            <w:lang w:val="en-GB"/>
          </w:rPr>
          <w:t>ilisia@ath.forthnet.gr</w:t>
        </w:r>
      </w:hyperlink>
      <w:r w:rsidRPr="00FC5959">
        <w:rPr>
          <w:lang w:val="en-GB"/>
        </w:rPr>
        <w:t> and quoting “INSOL Europe Congress 2018”.</w:t>
      </w:r>
    </w:p>
    <w:p w14:paraId="14846B36" w14:textId="77777777" w:rsidR="00DF243D" w:rsidRPr="00DF243D" w:rsidRDefault="00DF243D" w:rsidP="00DF243D">
      <w:pPr>
        <w:rPr>
          <w:lang w:val="en-GB"/>
        </w:rPr>
      </w:pPr>
    </w:p>
    <w:p w14:paraId="35B3DA4A" w14:textId="77777777" w:rsidR="00FC5959" w:rsidRPr="00762EB6" w:rsidRDefault="00FC5959" w:rsidP="00FC5959">
      <w:pPr>
        <w:rPr>
          <w:color w:val="000000" w:themeColor="text1"/>
        </w:rPr>
      </w:pPr>
      <w:r w:rsidRPr="00762EB6">
        <w:rPr>
          <w:b/>
          <w:color w:val="000000" w:themeColor="text1"/>
          <w:lang w:val="en"/>
        </w:rPr>
        <w:t>Academic Programme</w:t>
      </w:r>
    </w:p>
    <w:p w14:paraId="363BDF7D" w14:textId="4CF3605C" w:rsidR="00FC5959" w:rsidRPr="00FC5959" w:rsidRDefault="00FC5959" w:rsidP="00FC5959">
      <w:pPr>
        <w:rPr>
          <w:lang w:val="en-GB"/>
        </w:rPr>
      </w:pPr>
      <w:r w:rsidRPr="00FC5959">
        <w:rPr>
          <w:lang w:val="en-GB"/>
        </w:rPr>
        <w:t xml:space="preserve">The Academic Forum of INSOL Europe will also be holding its Annual Conference in Athens from </w:t>
      </w:r>
      <w:r w:rsidR="003A5813">
        <w:rPr>
          <w:lang w:val="en-GB"/>
        </w:rPr>
        <w:br/>
      </w:r>
      <w:r w:rsidRPr="00FC5959">
        <w:rPr>
          <w:lang w:val="en-GB"/>
        </w:rPr>
        <w:t>3-4 October 2018. This year's theme is '</w:t>
      </w:r>
      <w:r w:rsidRPr="00FC5959">
        <w:rPr>
          <w:b/>
          <w:bCs/>
          <w:lang w:val="en-GB"/>
        </w:rPr>
        <w:t>Party Autonomy and Third-Party Protection in Insolvency Law</w:t>
      </w:r>
      <w:r w:rsidRPr="00FC5959">
        <w:rPr>
          <w:lang w:val="en-GB"/>
        </w:rPr>
        <w:t>’ and further information can be found </w:t>
      </w:r>
      <w:hyperlink r:id="rId8" w:history="1">
        <w:r w:rsidRPr="00FC5959">
          <w:rPr>
            <w:rStyle w:val="Hyperlink"/>
            <w:i/>
            <w:iCs/>
            <w:lang w:val="en-GB"/>
          </w:rPr>
          <w:t>here</w:t>
        </w:r>
      </w:hyperlink>
      <w:r w:rsidRPr="00FC5959">
        <w:rPr>
          <w:lang w:val="en-GB"/>
        </w:rPr>
        <w:t>.</w:t>
      </w:r>
    </w:p>
    <w:p w14:paraId="0F46D059" w14:textId="77777777" w:rsidR="004B7EBD" w:rsidRPr="004B7EBD" w:rsidRDefault="004B7EBD" w:rsidP="007951A5">
      <w:pPr>
        <w:rPr>
          <w:b/>
          <w:i/>
          <w:lang w:val="en-GB"/>
        </w:rPr>
      </w:pPr>
    </w:p>
    <w:p w14:paraId="753C8D85" w14:textId="77777777" w:rsidR="00BE279D" w:rsidRDefault="00BE279D">
      <w:pPr>
        <w:rPr>
          <w:b/>
          <w:color w:val="000000" w:themeColor="text1"/>
        </w:rPr>
      </w:pPr>
      <w:r>
        <w:rPr>
          <w:b/>
          <w:color w:val="000000" w:themeColor="text1"/>
        </w:rPr>
        <w:br w:type="page"/>
      </w:r>
    </w:p>
    <w:p w14:paraId="4E9A0F96" w14:textId="4807FB32" w:rsidR="00FC5959" w:rsidRDefault="00FC5959" w:rsidP="00FC5959">
      <w:pPr>
        <w:rPr>
          <w:b/>
          <w:color w:val="000000" w:themeColor="text1"/>
        </w:rPr>
      </w:pPr>
      <w:r w:rsidRPr="00753A3F">
        <w:rPr>
          <w:b/>
          <w:color w:val="000000" w:themeColor="text1"/>
        </w:rPr>
        <w:lastRenderedPageBreak/>
        <w:t>Congress Language</w:t>
      </w:r>
    </w:p>
    <w:p w14:paraId="0754C83C" w14:textId="77777777" w:rsidR="00FC5959" w:rsidRDefault="00FC5959" w:rsidP="00FC5959">
      <w:pPr>
        <w:rPr>
          <w:color w:val="000000" w:themeColor="text1"/>
        </w:rPr>
      </w:pPr>
      <w:r w:rsidRPr="00753A3F">
        <w:rPr>
          <w:color w:val="000000" w:themeColor="text1"/>
        </w:rPr>
        <w:t>The congress will be conducted in the English language</w:t>
      </w:r>
      <w:r>
        <w:rPr>
          <w:color w:val="000000" w:themeColor="text1"/>
        </w:rPr>
        <w:t>.</w:t>
      </w:r>
    </w:p>
    <w:p w14:paraId="5A9257FF" w14:textId="77777777" w:rsidR="00FC5959" w:rsidRPr="00762EB6" w:rsidRDefault="00FC5959" w:rsidP="00FC5959">
      <w:pPr>
        <w:rPr>
          <w:color w:val="000000" w:themeColor="text1"/>
          <w:lang w:val="en"/>
        </w:rPr>
      </w:pPr>
    </w:p>
    <w:p w14:paraId="3B46C64D" w14:textId="77777777" w:rsidR="00FC5959" w:rsidRPr="00762EB6" w:rsidRDefault="00FC5959" w:rsidP="00FC5959">
      <w:pPr>
        <w:rPr>
          <w:b/>
          <w:color w:val="000000" w:themeColor="text1"/>
          <w:lang w:val="en"/>
        </w:rPr>
      </w:pPr>
      <w:r>
        <w:rPr>
          <w:b/>
          <w:color w:val="000000" w:themeColor="text1"/>
          <w:lang w:val="en"/>
        </w:rPr>
        <w:t>Annual Congress Video</w:t>
      </w:r>
    </w:p>
    <w:p w14:paraId="25324AB2" w14:textId="363A7FDA" w:rsidR="00FC5959" w:rsidRPr="00762EB6" w:rsidRDefault="00FC5959" w:rsidP="00FC5959">
      <w:pPr>
        <w:rPr>
          <w:color w:val="000000" w:themeColor="text1"/>
          <w:lang w:val="en"/>
        </w:rPr>
      </w:pPr>
      <w:r w:rsidRPr="00762EB6">
        <w:rPr>
          <w:color w:val="000000" w:themeColor="text1"/>
          <w:lang w:val="en"/>
        </w:rPr>
        <w:t xml:space="preserve">Find out more about our Annual Congresses by clicking </w:t>
      </w:r>
      <w:hyperlink r:id="rId9" w:history="1">
        <w:r w:rsidRPr="00762EB6">
          <w:rPr>
            <w:rStyle w:val="Hyperlink"/>
            <w:b/>
            <w:color w:val="000000" w:themeColor="text1"/>
            <w:lang w:val="en"/>
          </w:rPr>
          <w:t>here</w:t>
        </w:r>
      </w:hyperlink>
      <w:r w:rsidRPr="00762EB6">
        <w:rPr>
          <w:color w:val="000000" w:themeColor="text1"/>
          <w:lang w:val="en"/>
        </w:rPr>
        <w:t xml:space="preserve"> to watch the video of last year’s Congress in </w:t>
      </w:r>
      <w:r>
        <w:rPr>
          <w:color w:val="000000" w:themeColor="text1"/>
          <w:lang w:val="en"/>
        </w:rPr>
        <w:t>Warsaw (Poland)</w:t>
      </w:r>
      <w:r w:rsidRPr="00762EB6">
        <w:rPr>
          <w:color w:val="000000" w:themeColor="text1"/>
          <w:lang w:val="en"/>
        </w:rPr>
        <w:t>.</w:t>
      </w:r>
    </w:p>
    <w:p w14:paraId="15685686" w14:textId="77777777" w:rsidR="00FC5959" w:rsidRDefault="00FC5959" w:rsidP="00FC5959"/>
    <w:p w14:paraId="5ECC0D92" w14:textId="683F5E66" w:rsidR="00FC5959" w:rsidRPr="007C4A3A" w:rsidRDefault="00FC5959" w:rsidP="00FC5959">
      <w:pPr>
        <w:rPr>
          <w:b/>
          <w:i/>
        </w:rPr>
      </w:pPr>
      <w:r w:rsidRPr="007C4A3A">
        <w:rPr>
          <w:b/>
          <w:i/>
        </w:rPr>
        <w:t xml:space="preserve">Full details of the event and how to register can be found on our website </w:t>
      </w:r>
      <w:hyperlink r:id="rId10" w:history="1">
        <w:r w:rsidRPr="007C4A3A">
          <w:rPr>
            <w:rStyle w:val="Hyperlink"/>
            <w:b/>
            <w:i/>
          </w:rPr>
          <w:t>here</w:t>
        </w:r>
      </w:hyperlink>
      <w:r w:rsidRPr="007C4A3A">
        <w:rPr>
          <w:b/>
          <w:i/>
        </w:rPr>
        <w:t>.</w:t>
      </w:r>
    </w:p>
    <w:p w14:paraId="55319166" w14:textId="77777777" w:rsidR="00FC5959" w:rsidRPr="007C4A3A" w:rsidRDefault="00FC5959" w:rsidP="00FC5959">
      <w:pPr>
        <w:rPr>
          <w:b/>
          <w:i/>
        </w:rPr>
      </w:pPr>
      <w:r w:rsidRPr="007C4A3A">
        <w:rPr>
          <w:b/>
          <w:i/>
        </w:rPr>
        <w:t xml:space="preserve">Alternatively, email </w:t>
      </w:r>
      <w:hyperlink r:id="rId11" w:history="1">
        <w:r w:rsidRPr="007C4A3A">
          <w:rPr>
            <w:rStyle w:val="Hyperlink"/>
            <w:b/>
            <w:i/>
          </w:rPr>
          <w:t>Caroline Taylor</w:t>
        </w:r>
      </w:hyperlink>
      <w:r w:rsidRPr="007C4A3A">
        <w:rPr>
          <w:b/>
          <w:i/>
        </w:rPr>
        <w:t>, INSOL Europe Director of Administration.</w:t>
      </w:r>
    </w:p>
    <w:p w14:paraId="69A3DD74" w14:textId="77777777" w:rsidR="00FC5959" w:rsidRDefault="00FC5959" w:rsidP="00FC5959"/>
    <w:p w14:paraId="4E739E74" w14:textId="77777777" w:rsidR="00FC5959" w:rsidRDefault="00FC5959" w:rsidP="00FC5959">
      <w:r>
        <w:t>With thanks to our main Congress sponsor, Dentons (</w:t>
      </w:r>
      <w:hyperlink r:id="rId12" w:history="1">
        <w:r w:rsidRPr="007C4A3A">
          <w:rPr>
            <w:rStyle w:val="Hyperlink"/>
          </w:rPr>
          <w:t>www.dentons.com</w:t>
        </w:r>
      </w:hyperlink>
      <w:r>
        <w:t>)</w:t>
      </w:r>
    </w:p>
    <w:p w14:paraId="4492B6E2" w14:textId="77777777" w:rsidR="00FC5959" w:rsidRDefault="00FC5959" w:rsidP="00FC5959"/>
    <w:p w14:paraId="4B7EE7C6" w14:textId="77777777" w:rsidR="00FC5959" w:rsidRDefault="00FC5959" w:rsidP="00FC5959"/>
    <w:p w14:paraId="5E8E7171" w14:textId="77777777" w:rsidR="00FC5959" w:rsidRDefault="00B61D02" w:rsidP="00FC5959">
      <w:r>
        <w:pict w14:anchorId="063C33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1.55pt" o:hrpct="0" o:hralign="center" o:hr="t">
            <v:imagedata r:id="rId13" o:title="../../../../Applications/Microsoft%20Word.app/Contents/Resources/Lines/Default%20Line.gif"/>
          </v:shape>
        </w:pict>
      </w:r>
    </w:p>
    <w:p w14:paraId="19A2E614" w14:textId="77777777" w:rsidR="00FC5959" w:rsidRDefault="00FC5959" w:rsidP="00FC5959"/>
    <w:p w14:paraId="19614191" w14:textId="77777777" w:rsidR="00FC5959" w:rsidRPr="00F51472" w:rsidRDefault="00FC5959" w:rsidP="00FC5959">
      <w:pPr>
        <w:jc w:val="center"/>
        <w:rPr>
          <w:b/>
          <w:bCs/>
          <w:lang w:val="en-GB"/>
        </w:rPr>
      </w:pPr>
      <w:r w:rsidRPr="00F51472">
        <w:rPr>
          <w:b/>
          <w:bCs/>
          <w:noProof/>
          <w:lang w:val="en-GB" w:eastAsia="en-GB"/>
        </w:rPr>
        <w:drawing>
          <wp:inline distT="0" distB="0" distL="0" distR="0" wp14:anchorId="002A6AA1" wp14:editId="76494F98">
            <wp:extent cx="1223852" cy="1063256"/>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OL Europe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5762" cy="1064915"/>
                    </a:xfrm>
                    <a:prstGeom prst="rect">
                      <a:avLst/>
                    </a:prstGeom>
                  </pic:spPr>
                </pic:pic>
              </a:graphicData>
            </a:graphic>
          </wp:inline>
        </w:drawing>
      </w:r>
    </w:p>
    <w:p w14:paraId="431D2946" w14:textId="77777777" w:rsidR="00FC5959" w:rsidRPr="00F51472" w:rsidRDefault="00FC5959" w:rsidP="00FC5959">
      <w:pPr>
        <w:rPr>
          <w:b/>
          <w:bCs/>
          <w:lang w:val="en-GB"/>
        </w:rPr>
      </w:pPr>
    </w:p>
    <w:p w14:paraId="50C534DA" w14:textId="77777777" w:rsidR="00FC5959" w:rsidRPr="00D33931" w:rsidRDefault="00FC5959" w:rsidP="00FC5959">
      <w:pPr>
        <w:rPr>
          <w:b/>
          <w:sz w:val="28"/>
          <w:szCs w:val="28"/>
          <w:lang w:val="en-GB"/>
        </w:rPr>
      </w:pPr>
      <w:r w:rsidRPr="00D33931">
        <w:rPr>
          <w:b/>
          <w:bCs/>
          <w:sz w:val="28"/>
          <w:szCs w:val="28"/>
          <w:lang w:val="en-GB"/>
        </w:rPr>
        <w:t xml:space="preserve">INSOL Europe </w:t>
      </w:r>
      <w:r w:rsidRPr="00D33931">
        <w:rPr>
          <w:b/>
          <w:sz w:val="28"/>
          <w:szCs w:val="28"/>
          <w:lang w:val="en-GB"/>
        </w:rPr>
        <w:t xml:space="preserve">is an organisation of professionals specialising in insolvency </w:t>
      </w:r>
      <w:r>
        <w:rPr>
          <w:b/>
          <w:sz w:val="28"/>
          <w:szCs w:val="28"/>
          <w:lang w:val="en-GB"/>
        </w:rPr>
        <w:br/>
      </w:r>
      <w:r w:rsidRPr="00D33931">
        <w:rPr>
          <w:b/>
          <w:sz w:val="28"/>
          <w:szCs w:val="28"/>
          <w:lang w:val="en-GB"/>
        </w:rPr>
        <w:t>and business reconstruction and recovery.</w:t>
      </w:r>
    </w:p>
    <w:p w14:paraId="3889618B" w14:textId="77777777" w:rsidR="00FC5959" w:rsidRPr="00F51472" w:rsidRDefault="00FC5959" w:rsidP="00FC5959">
      <w:pPr>
        <w:rPr>
          <w:lang w:val="en-GB"/>
        </w:rPr>
      </w:pPr>
    </w:p>
    <w:p w14:paraId="096FDCE1" w14:textId="77777777" w:rsidR="00FC5959" w:rsidRPr="00F51472" w:rsidRDefault="00FC5959" w:rsidP="00FC5959">
      <w:pPr>
        <w:rPr>
          <w:lang w:val="en-GB"/>
        </w:rPr>
      </w:pPr>
      <w:r w:rsidRPr="00F51472">
        <w:rPr>
          <w:lang w:val="en-GB"/>
        </w:rPr>
        <w:t>Holding international and regional events throughout Europe, we make networking easy and help the exchange of professional experience across borders. At our events delegates can learn about industry developments, participate in academic conferences and network with others in interesting locations. Our events include</w:t>
      </w:r>
      <w:r w:rsidRPr="00F51472">
        <w:rPr>
          <w:b/>
          <w:lang w:val="en-GB"/>
        </w:rPr>
        <w:t>: Annual Congresses across Europe</w:t>
      </w:r>
      <w:r>
        <w:rPr>
          <w:lang w:val="en-GB"/>
        </w:rPr>
        <w:t xml:space="preserve">, </w:t>
      </w:r>
      <w:r w:rsidRPr="00F51472">
        <w:rPr>
          <w:b/>
          <w:lang w:val="en-GB"/>
        </w:rPr>
        <w:t>Bi-Annual Academic Forums</w:t>
      </w:r>
      <w:r w:rsidRPr="00F51472">
        <w:rPr>
          <w:lang w:val="en-GB"/>
        </w:rPr>
        <w:t xml:space="preserve"> which focus on relevant themes of interest to the practice and academic communities, the</w:t>
      </w:r>
      <w:r w:rsidRPr="00F51472">
        <w:rPr>
          <w:b/>
          <w:lang w:val="en-GB"/>
        </w:rPr>
        <w:t xml:space="preserve"> INSOL Europe Eastern Countries’ Committee Conference</w:t>
      </w:r>
      <w:r w:rsidRPr="00F51472">
        <w:rPr>
          <w:lang w:val="en-GB"/>
        </w:rPr>
        <w:t xml:space="preserve"> which tackles insolvency issues particularly pertinent to Eastern European countries, an </w:t>
      </w:r>
      <w:r w:rsidRPr="00F51472">
        <w:rPr>
          <w:b/>
          <w:lang w:val="en-GB"/>
        </w:rPr>
        <w:t>Anti-Fraud Forum</w:t>
      </w:r>
      <w:r w:rsidRPr="00F51472">
        <w:rPr>
          <w:lang w:val="en-GB"/>
        </w:rPr>
        <w:t xml:space="preserve">, </w:t>
      </w:r>
      <w:r>
        <w:rPr>
          <w:b/>
          <w:lang w:val="en-GB"/>
        </w:rPr>
        <w:t>Financial Institutions</w:t>
      </w:r>
      <w:r w:rsidRPr="00F51472">
        <w:rPr>
          <w:b/>
          <w:lang w:val="en-GB"/>
        </w:rPr>
        <w:t xml:space="preserve"> Group meetings</w:t>
      </w:r>
      <w:r w:rsidRPr="00F51472">
        <w:rPr>
          <w:lang w:val="en-GB"/>
        </w:rPr>
        <w:t xml:space="preserve"> and </w:t>
      </w:r>
      <w:r w:rsidRPr="00F51472">
        <w:rPr>
          <w:b/>
          <w:lang w:val="en-GB"/>
        </w:rPr>
        <w:t>Turnaround Wing events</w:t>
      </w:r>
      <w:r w:rsidRPr="00F51472">
        <w:rPr>
          <w:lang w:val="en-GB"/>
        </w:rPr>
        <w:t>.</w:t>
      </w:r>
    </w:p>
    <w:p w14:paraId="23794CE0" w14:textId="77777777" w:rsidR="00FC5959" w:rsidRPr="00F51472" w:rsidRDefault="00FC5959" w:rsidP="00FC5959">
      <w:pPr>
        <w:rPr>
          <w:lang w:val="en-GB"/>
        </w:rPr>
      </w:pPr>
    </w:p>
    <w:p w14:paraId="7F86FC7F" w14:textId="77777777" w:rsidR="00FC5959" w:rsidRPr="00F51472" w:rsidRDefault="00FC5959" w:rsidP="00FC5959">
      <w:pPr>
        <w:rPr>
          <w:lang w:val="en-GB"/>
        </w:rPr>
      </w:pPr>
      <w:r w:rsidRPr="00F51472">
        <w:rPr>
          <w:lang w:val="en-GB"/>
        </w:rPr>
        <w:t xml:space="preserve">With over </w:t>
      </w:r>
      <w:r w:rsidRPr="00F51472">
        <w:rPr>
          <w:b/>
          <w:bCs/>
          <w:lang w:val="en-GB"/>
        </w:rPr>
        <w:t xml:space="preserve">1,250 members across 50 countries </w:t>
      </w:r>
      <w:r w:rsidRPr="00F51472">
        <w:rPr>
          <w:lang w:val="en-GB"/>
        </w:rPr>
        <w:t>made up of lawyers, accountants, judges, regulators, academics and bankers, INSOL Europe makes a significant contribution to the work of European and international official bodies on insolvency, bankruptcy and business recovery. Many members also belong to kindred associations and are members of INSOL</w:t>
      </w:r>
      <w:r>
        <w:rPr>
          <w:lang w:val="en-GB"/>
        </w:rPr>
        <w:t xml:space="preserve"> </w:t>
      </w:r>
      <w:r w:rsidRPr="00F51472">
        <w:rPr>
          <w:lang w:val="en-GB"/>
        </w:rPr>
        <w:t>International.</w:t>
      </w:r>
    </w:p>
    <w:p w14:paraId="78918D25" w14:textId="77777777" w:rsidR="00FC5959" w:rsidRPr="00F51472" w:rsidRDefault="00FC5959" w:rsidP="00FC5959">
      <w:pPr>
        <w:rPr>
          <w:lang w:val="en-GB"/>
        </w:rPr>
      </w:pPr>
    </w:p>
    <w:p w14:paraId="02E0ABC6" w14:textId="77777777" w:rsidR="00FC5959" w:rsidRPr="00D33931" w:rsidRDefault="00FC5959" w:rsidP="00FC5959">
      <w:pPr>
        <w:rPr>
          <w:lang w:val="en-GB"/>
        </w:rPr>
      </w:pPr>
      <w:r w:rsidRPr="00F51472">
        <w:rPr>
          <w:lang w:val="en-GB"/>
        </w:rPr>
        <w:t xml:space="preserve">Find out more about how to become a member, our events, sponsorship opportunities and more at </w:t>
      </w:r>
      <w:hyperlink r:id="rId15" w:history="1">
        <w:r w:rsidRPr="00F51472">
          <w:rPr>
            <w:rStyle w:val="Hyperlink"/>
            <w:bCs/>
            <w:lang w:val="en-GB"/>
          </w:rPr>
          <w:t>www.insol-europe.org</w:t>
        </w:r>
      </w:hyperlink>
      <w:r w:rsidRPr="00F51472">
        <w:rPr>
          <w:lang w:val="en-GB"/>
        </w:rPr>
        <w:t xml:space="preserve"> or contact Caroline Taylor, Director of Administration at </w:t>
      </w:r>
      <w:hyperlink r:id="rId16" w:history="1">
        <w:r w:rsidRPr="00F51472">
          <w:rPr>
            <w:rStyle w:val="Hyperlink"/>
            <w:lang w:val="en-GB"/>
          </w:rPr>
          <w:t>CarolineTaylor@insol-europe.org</w:t>
        </w:r>
      </w:hyperlink>
      <w:r w:rsidRPr="00F51472">
        <w:rPr>
          <w:lang w:val="en-GB"/>
        </w:rPr>
        <w:t xml:space="preserve">  or </w:t>
      </w:r>
      <w:r>
        <w:rPr>
          <w:lang w:val="en-GB"/>
        </w:rPr>
        <w:t>T</w:t>
      </w:r>
      <w:r w:rsidRPr="00F51472">
        <w:rPr>
          <w:lang w:val="en-GB"/>
        </w:rPr>
        <w:t>el: +44 (0)115 8780584.</w:t>
      </w:r>
    </w:p>
    <w:p w14:paraId="766B3C59" w14:textId="5347D827" w:rsidR="00B979EB" w:rsidRPr="00343B11" w:rsidRDefault="00B979EB" w:rsidP="00FC5959">
      <w:pPr>
        <w:outlineLvl w:val="0"/>
        <w:rPr>
          <w:rFonts w:ascii="Calibri" w:hAnsi="Calibri"/>
          <w:b/>
          <w:color w:val="0563C1" w:themeColor="hyperlink"/>
          <w:u w:val="single"/>
        </w:rPr>
      </w:pPr>
    </w:p>
    <w:sectPr w:rsidR="00B979EB" w:rsidRPr="00343B11" w:rsidSect="0089472E">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C48A3"/>
    <w:multiLevelType w:val="hybridMultilevel"/>
    <w:tmpl w:val="B96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2E"/>
    <w:rsid w:val="000144D1"/>
    <w:rsid w:val="000A7035"/>
    <w:rsid w:val="000B09CF"/>
    <w:rsid w:val="000E1932"/>
    <w:rsid w:val="001310A8"/>
    <w:rsid w:val="00223068"/>
    <w:rsid w:val="00251249"/>
    <w:rsid w:val="0026380D"/>
    <w:rsid w:val="00292E19"/>
    <w:rsid w:val="00343B11"/>
    <w:rsid w:val="003A5813"/>
    <w:rsid w:val="003C5D86"/>
    <w:rsid w:val="003D49FD"/>
    <w:rsid w:val="00416DAE"/>
    <w:rsid w:val="004B7EBD"/>
    <w:rsid w:val="004C52B7"/>
    <w:rsid w:val="004F62BE"/>
    <w:rsid w:val="005B7E3C"/>
    <w:rsid w:val="005C7D14"/>
    <w:rsid w:val="005D03F1"/>
    <w:rsid w:val="00662C4C"/>
    <w:rsid w:val="00691BC1"/>
    <w:rsid w:val="006B07E8"/>
    <w:rsid w:val="006F7004"/>
    <w:rsid w:val="00750218"/>
    <w:rsid w:val="007951A5"/>
    <w:rsid w:val="007C4A3A"/>
    <w:rsid w:val="007F49D7"/>
    <w:rsid w:val="00833E13"/>
    <w:rsid w:val="0089472E"/>
    <w:rsid w:val="008C75E4"/>
    <w:rsid w:val="00A145A8"/>
    <w:rsid w:val="00A4519B"/>
    <w:rsid w:val="00A5143C"/>
    <w:rsid w:val="00AE44CE"/>
    <w:rsid w:val="00B50B11"/>
    <w:rsid w:val="00B6147F"/>
    <w:rsid w:val="00B61D02"/>
    <w:rsid w:val="00B979EB"/>
    <w:rsid w:val="00BE279D"/>
    <w:rsid w:val="00C1219D"/>
    <w:rsid w:val="00C44751"/>
    <w:rsid w:val="00CE4A4B"/>
    <w:rsid w:val="00D33931"/>
    <w:rsid w:val="00D823E4"/>
    <w:rsid w:val="00D94C7D"/>
    <w:rsid w:val="00D94D3C"/>
    <w:rsid w:val="00DF243D"/>
    <w:rsid w:val="00E44F2D"/>
    <w:rsid w:val="00EA4336"/>
    <w:rsid w:val="00EC3DE0"/>
    <w:rsid w:val="00F47AE8"/>
    <w:rsid w:val="00F51472"/>
    <w:rsid w:val="00F635C4"/>
    <w:rsid w:val="00F72DCA"/>
    <w:rsid w:val="00FC5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2D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7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72E"/>
    <w:rPr>
      <w:color w:val="0563C1" w:themeColor="hyperlink"/>
      <w:u w:val="single"/>
    </w:rPr>
  </w:style>
  <w:style w:type="character" w:styleId="FollowedHyperlink">
    <w:name w:val="FollowedHyperlink"/>
    <w:basedOn w:val="DefaultParagraphFont"/>
    <w:uiPriority w:val="99"/>
    <w:semiHidden/>
    <w:unhideWhenUsed/>
    <w:rsid w:val="0089472E"/>
    <w:rPr>
      <w:color w:val="954F72" w:themeColor="followedHyperlink"/>
      <w:u w:val="single"/>
    </w:rPr>
  </w:style>
  <w:style w:type="paragraph" w:styleId="ListParagraph">
    <w:name w:val="List Paragraph"/>
    <w:basedOn w:val="Normal"/>
    <w:uiPriority w:val="34"/>
    <w:qFormat/>
    <w:rsid w:val="00AE44CE"/>
    <w:pPr>
      <w:ind w:left="720"/>
      <w:contextualSpacing/>
    </w:pPr>
  </w:style>
  <w:style w:type="character" w:customStyle="1" w:styleId="UnresolvedMention">
    <w:name w:val="Unresolved Mention"/>
    <w:basedOn w:val="DefaultParagraphFont"/>
    <w:uiPriority w:val="99"/>
    <w:rsid w:val="003C5D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101298">
      <w:bodyDiv w:val="1"/>
      <w:marLeft w:val="0"/>
      <w:marRight w:val="0"/>
      <w:marTop w:val="0"/>
      <w:marBottom w:val="0"/>
      <w:divBdr>
        <w:top w:val="none" w:sz="0" w:space="0" w:color="auto"/>
        <w:left w:val="none" w:sz="0" w:space="0" w:color="auto"/>
        <w:bottom w:val="none" w:sz="0" w:space="0" w:color="auto"/>
        <w:right w:val="none" w:sz="0" w:space="0" w:color="auto"/>
      </w:divBdr>
    </w:div>
    <w:div w:id="1053846421">
      <w:bodyDiv w:val="1"/>
      <w:marLeft w:val="0"/>
      <w:marRight w:val="0"/>
      <w:marTop w:val="0"/>
      <w:marBottom w:val="0"/>
      <w:divBdr>
        <w:top w:val="none" w:sz="0" w:space="0" w:color="auto"/>
        <w:left w:val="none" w:sz="0" w:space="0" w:color="auto"/>
        <w:bottom w:val="none" w:sz="0" w:space="0" w:color="auto"/>
        <w:right w:val="none" w:sz="0" w:space="0" w:color="auto"/>
      </w:divBdr>
    </w:div>
    <w:div w:id="1138645875">
      <w:bodyDiv w:val="1"/>
      <w:marLeft w:val="0"/>
      <w:marRight w:val="0"/>
      <w:marTop w:val="0"/>
      <w:marBottom w:val="0"/>
      <w:divBdr>
        <w:top w:val="none" w:sz="0" w:space="0" w:color="auto"/>
        <w:left w:val="none" w:sz="0" w:space="0" w:color="auto"/>
        <w:bottom w:val="none" w:sz="0" w:space="0" w:color="auto"/>
        <w:right w:val="none" w:sz="0" w:space="0" w:color="auto"/>
      </w:divBdr>
    </w:div>
    <w:div w:id="1284269967">
      <w:bodyDiv w:val="1"/>
      <w:marLeft w:val="0"/>
      <w:marRight w:val="0"/>
      <w:marTop w:val="0"/>
      <w:marBottom w:val="0"/>
      <w:divBdr>
        <w:top w:val="none" w:sz="0" w:space="0" w:color="auto"/>
        <w:left w:val="none" w:sz="0" w:space="0" w:color="auto"/>
        <w:bottom w:val="none" w:sz="0" w:space="0" w:color="auto"/>
        <w:right w:val="none" w:sz="0" w:space="0" w:color="auto"/>
      </w:divBdr>
    </w:div>
    <w:div w:id="1458724106">
      <w:bodyDiv w:val="1"/>
      <w:marLeft w:val="0"/>
      <w:marRight w:val="0"/>
      <w:marTop w:val="0"/>
      <w:marBottom w:val="0"/>
      <w:divBdr>
        <w:top w:val="none" w:sz="0" w:space="0" w:color="auto"/>
        <w:left w:val="none" w:sz="0" w:space="0" w:color="auto"/>
        <w:bottom w:val="none" w:sz="0" w:space="0" w:color="auto"/>
        <w:right w:val="none" w:sz="0" w:space="0" w:color="auto"/>
      </w:divBdr>
    </w:div>
    <w:div w:id="2039888866">
      <w:bodyDiv w:val="1"/>
      <w:marLeft w:val="0"/>
      <w:marRight w:val="0"/>
      <w:marTop w:val="0"/>
      <w:marBottom w:val="0"/>
      <w:divBdr>
        <w:top w:val="none" w:sz="0" w:space="0" w:color="auto"/>
        <w:left w:val="none" w:sz="0" w:space="0" w:color="auto"/>
        <w:bottom w:val="none" w:sz="0" w:space="0" w:color="auto"/>
        <w:right w:val="none" w:sz="0" w:space="0" w:color="auto"/>
      </w:divBdr>
    </w:div>
    <w:div w:id="2054646309">
      <w:bodyDiv w:val="1"/>
      <w:marLeft w:val="0"/>
      <w:marRight w:val="0"/>
      <w:marTop w:val="0"/>
      <w:marBottom w:val="0"/>
      <w:divBdr>
        <w:top w:val="none" w:sz="0" w:space="0" w:color="auto"/>
        <w:left w:val="none" w:sz="0" w:space="0" w:color="auto"/>
        <w:bottom w:val="none" w:sz="0" w:space="0" w:color="auto"/>
        <w:right w:val="none" w:sz="0" w:space="0" w:color="auto"/>
      </w:divBdr>
    </w:div>
    <w:div w:id="2138520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arolinetaylor@insol-europe.org" TargetMode="External"/><Relationship Id="rId12" Type="http://schemas.openxmlformats.org/officeDocument/2006/relationships/hyperlink" Target="http://www.dentons.com/" TargetMode="External"/><Relationship Id="rId13" Type="http://schemas.openxmlformats.org/officeDocument/2006/relationships/image" Target="media/image2.gif"/><Relationship Id="rId14" Type="http://schemas.openxmlformats.org/officeDocument/2006/relationships/image" Target="media/image3.jpeg"/><Relationship Id="rId15" Type="http://schemas.openxmlformats.org/officeDocument/2006/relationships/hyperlink" Target="http://www.insol-europe.org" TargetMode="External"/><Relationship Id="rId16" Type="http://schemas.openxmlformats.org/officeDocument/2006/relationships/hyperlink" Target="mailto:CarolineTaylor@insol-europe.or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www.insol-europe.org/mailer/l/Oj892mbGfJSCfPrnIifWjV892g/shrRWSCGhE37AM2l3ARVzQ/6f6XmrOqOGbix892nIqyM2Zg" TargetMode="External"/><Relationship Id="rId7" Type="http://schemas.openxmlformats.org/officeDocument/2006/relationships/hyperlink" Target="mailto:ilisia@ath.forthnet.gr" TargetMode="External"/><Relationship Id="rId8" Type="http://schemas.openxmlformats.org/officeDocument/2006/relationships/hyperlink" Target="https://www.insol-europe.org/mailer/l/Oj892mbGfJSCfPrnIifWjV892g/S5yg763zLMrlPIoEVmq3w8JQ/6f6XmrOqOGbix892nIqyM2Zg" TargetMode="External"/><Relationship Id="rId9" Type="http://schemas.openxmlformats.org/officeDocument/2006/relationships/hyperlink" Target="https://www.insol-europe.org/congress-videos" TargetMode="External"/><Relationship Id="rId10" Type="http://schemas.openxmlformats.org/officeDocument/2006/relationships/hyperlink" Target="https://www.insol-europe.org/events/event_details/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699</Words>
  <Characters>3986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Newson</dc:creator>
  <cp:keywords/>
  <dc:description/>
  <cp:lastModifiedBy>Microsoft Office User</cp:lastModifiedBy>
  <cp:revision>6</cp:revision>
  <dcterms:created xsi:type="dcterms:W3CDTF">2018-06-20T11:07:00Z</dcterms:created>
  <dcterms:modified xsi:type="dcterms:W3CDTF">2018-06-21T13:58:00Z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